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757D54">
        <w:rPr>
          <w:rFonts w:ascii="Times New Roman" w:hAnsi="Times New Roman" w:cs="Times New Roman"/>
          <w:b/>
          <w:bCs/>
          <w:color w:val="EE0000"/>
          <w:sz w:val="22"/>
          <w:szCs w:val="22"/>
        </w:rPr>
        <w:t>Su pasiūlymu teikiamas tik EBVPD. Perkančioji organizacija su pasiūlymu nereikalauja pateikti lentelėje nurodytų pašalinimo pagrindų nebuvimą įrodančių dokumentų</w:t>
      </w:r>
      <w:r w:rsidRPr="00005153">
        <w:rPr>
          <w:rFonts w:ascii="Times New Roman" w:hAnsi="Times New Roman" w:cs="Times New Roman"/>
          <w:b/>
          <w:bCs/>
          <w:sz w:val="22"/>
          <w:szCs w:val="22"/>
        </w:rPr>
        <w:t>.</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3CF1C7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757D54">
        <w:rPr>
          <w:rFonts w:ascii="Times New Roman" w:hAnsi="Times New Roman" w:cs="Times New Roman"/>
          <w:b/>
          <w:bCs/>
          <w:sz w:val="22"/>
          <w:szCs w:val="22"/>
        </w:rPr>
        <w:t>Pašalinimo pagrindai taikomi tiekėjui</w:t>
      </w:r>
      <w:r w:rsidRPr="001E5471">
        <w:rPr>
          <w:rFonts w:ascii="Times New Roman" w:hAnsi="Times New Roman" w:cs="Times New Roman"/>
          <w:sz w:val="22"/>
          <w:szCs w:val="22"/>
        </w:rPr>
        <w:t xml:space="preserve"> (kai pasiūlymą teikia ūkio subjektų grupė – visiems tos grupės nariams</w:t>
      </w:r>
      <w:r w:rsidRPr="00757D54">
        <w:rPr>
          <w:rFonts w:ascii="Times New Roman" w:hAnsi="Times New Roman" w:cs="Times New Roman"/>
          <w:b/>
          <w:bCs/>
          <w:sz w:val="22"/>
          <w:szCs w:val="22"/>
        </w:rPr>
        <w:t>) ir ūkio subjektams, kurių pajėgumais</w:t>
      </w:r>
      <w:r w:rsidR="00757D54">
        <w:rPr>
          <w:rFonts w:ascii="Times New Roman" w:hAnsi="Times New Roman" w:cs="Times New Roman"/>
          <w:b/>
          <w:bCs/>
          <w:sz w:val="22"/>
          <w:szCs w:val="22"/>
        </w:rPr>
        <w:t xml:space="preserve"> (kvalifikacija)</w:t>
      </w:r>
      <w:r w:rsidRPr="00757D54">
        <w:rPr>
          <w:rFonts w:ascii="Times New Roman" w:hAnsi="Times New Roman" w:cs="Times New Roman"/>
          <w:b/>
          <w:bCs/>
          <w:sz w:val="22"/>
          <w:szCs w:val="22"/>
        </w:rPr>
        <w:t xml:space="preserve">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757D54">
        <w:rPr>
          <w:rFonts w:ascii="Times New Roman" w:hAnsi="Times New Roman" w:cs="Times New Roman"/>
          <w:b/>
          <w:bCs/>
          <w:color w:val="EE0000"/>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b/>
          <w:bCs/>
          <w:sz w:val="22"/>
          <w:szCs w:val="22"/>
        </w:rPr>
        <w:t>.</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8) kitos valstybės tiekėjo atliktą nusikaltimą, apibrėžtą Direktyvos 2014/24/ES 57 straipsnio 1 dalyje </w:t>
            </w:r>
            <w:r w:rsidRPr="001E5471">
              <w:rPr>
                <w:rFonts w:ascii="Times New Roman" w:hAnsi="Times New Roman" w:cs="Times New Roman"/>
                <w:bCs/>
                <w:sz w:val="22"/>
                <w:szCs w:val="22"/>
                <w:lang w:eastAsia="en-US"/>
              </w:rPr>
              <w:lastRenderedPageBreak/>
              <w:t>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Jei dokumentas išduotas anksčiau, tačiau jame nurodytas galiojimo terminas ilgesnis nei pašalinimo pagrindų nebuvimą </w:t>
            </w:r>
            <w:r w:rsidRPr="001E5471">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1E5471">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1E5471">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lastRenderedPageBreak/>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w:t>
            </w:r>
            <w:r w:rsidRPr="001E5471">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 xml:space="preserve">tos dienos, kai tiekėjas perkančiosios organizacijos prašymu </w:t>
            </w:r>
            <w:r w:rsidRPr="001E5471">
              <w:rPr>
                <w:rFonts w:ascii="Times New Roman" w:eastAsia="Times New Roman" w:hAnsi="Times New Roman" w:cs="Times New Roman"/>
                <w:i/>
                <w:iCs/>
                <w:sz w:val="22"/>
                <w:szCs w:val="22"/>
              </w:rPr>
              <w:lastRenderedPageBreak/>
              <w:t>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1E5471">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lastRenderedPageBreak/>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214E3" w14:textId="77777777" w:rsidR="00935C9E" w:rsidRDefault="00935C9E" w:rsidP="00B97C4F">
      <w:pPr>
        <w:spacing w:after="0" w:line="240" w:lineRule="auto"/>
      </w:pPr>
      <w:r>
        <w:separator/>
      </w:r>
    </w:p>
  </w:endnote>
  <w:endnote w:type="continuationSeparator" w:id="0">
    <w:p w14:paraId="64EA1B3B" w14:textId="77777777" w:rsidR="00935C9E" w:rsidRDefault="00935C9E" w:rsidP="00B97C4F">
      <w:pPr>
        <w:spacing w:after="0" w:line="240" w:lineRule="auto"/>
      </w:pPr>
      <w:r>
        <w:continuationSeparator/>
      </w:r>
    </w:p>
  </w:endnote>
  <w:endnote w:type="continuationNotice" w:id="1">
    <w:p w14:paraId="62F6B857" w14:textId="77777777" w:rsidR="00935C9E" w:rsidRDefault="00935C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A312" w14:textId="77777777" w:rsidR="00935C9E" w:rsidRDefault="00935C9E" w:rsidP="00B97C4F">
      <w:pPr>
        <w:spacing w:after="0" w:line="240" w:lineRule="auto"/>
      </w:pPr>
      <w:r>
        <w:separator/>
      </w:r>
    </w:p>
  </w:footnote>
  <w:footnote w:type="continuationSeparator" w:id="0">
    <w:p w14:paraId="13485A52" w14:textId="77777777" w:rsidR="00935C9E" w:rsidRDefault="00935C9E" w:rsidP="00B97C4F">
      <w:pPr>
        <w:spacing w:after="0" w:line="240" w:lineRule="auto"/>
      </w:pPr>
      <w:r>
        <w:continuationSeparator/>
      </w:r>
    </w:p>
  </w:footnote>
  <w:footnote w:type="continuationNotice" w:id="1">
    <w:p w14:paraId="5CCE7750" w14:textId="77777777" w:rsidR="00935C9E" w:rsidRDefault="00935C9E">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0157" w14:textId="4AAD124D" w:rsidR="00011311" w:rsidRPr="00011311" w:rsidRDefault="00011311" w:rsidP="00011311">
    <w:pPr>
      <w:jc w:val="right"/>
      <w:rPr>
        <w:rFonts w:ascii="Times New Roman" w:hAnsi="Times New Roman" w:cs="Times New Roman"/>
        <w:i/>
        <w:iCs/>
      </w:rPr>
    </w:pPr>
    <w:r w:rsidRPr="001E5471">
      <w:rPr>
        <w:rFonts w:ascii="Times New Roman" w:hAnsi="Times New Roman" w:cs="Times New Roman"/>
        <w:i/>
        <w:iCs/>
      </w:rPr>
      <w:t>Specialiųjų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1311"/>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47CFD"/>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0414"/>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674"/>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57D54"/>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35C9E"/>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14409</Words>
  <Characters>8214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14</cp:revision>
  <cp:lastPrinted>2022-12-15T10:27:00Z</cp:lastPrinted>
  <dcterms:created xsi:type="dcterms:W3CDTF">2024-05-13T07:46:00Z</dcterms:created>
  <dcterms:modified xsi:type="dcterms:W3CDTF">2026-05-25T13:13:00Z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